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EF" w:rsidRPr="00086FEF" w:rsidRDefault="00086FEF" w:rsidP="00086FEF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bookmarkStart w:id="0" w:name="_GoBack"/>
      <w:bookmarkEnd w:id="0"/>
      <w:r w:rsidRPr="00086FEF">
        <w:rPr>
          <w:rFonts w:ascii="Times New Roman" w:eastAsia="Calibri" w:hAnsi="Times New Roman" w:cs="Times New Roman"/>
          <w:b/>
          <w:sz w:val="28"/>
          <w:szCs w:val="32"/>
        </w:rPr>
        <w:t xml:space="preserve">Требования к организации  и проведению школьного этапа </w:t>
      </w:r>
    </w:p>
    <w:p w:rsidR="00086FEF" w:rsidRPr="00086FEF" w:rsidRDefault="00086FEF" w:rsidP="00086FEF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086FEF">
        <w:rPr>
          <w:rFonts w:ascii="Times New Roman" w:eastAsia="Calibri" w:hAnsi="Times New Roman" w:cs="Times New Roman"/>
          <w:b/>
          <w:sz w:val="28"/>
          <w:szCs w:val="32"/>
        </w:rPr>
        <w:t>Всероссийской олимпиады</w:t>
      </w:r>
      <w:r w:rsidRPr="00086FEF">
        <w:rPr>
          <w:rFonts w:ascii="Times New Roman" w:eastAsia="Calibri" w:hAnsi="Times New Roman" w:cs="Times New Roman"/>
          <w:b/>
          <w:spacing w:val="-12"/>
          <w:sz w:val="28"/>
          <w:szCs w:val="32"/>
        </w:rPr>
        <w:t xml:space="preserve"> </w:t>
      </w:r>
      <w:r w:rsidRPr="00086FEF">
        <w:rPr>
          <w:rFonts w:ascii="Times New Roman" w:eastAsia="Calibri" w:hAnsi="Times New Roman" w:cs="Times New Roman"/>
          <w:b/>
          <w:sz w:val="28"/>
          <w:szCs w:val="32"/>
        </w:rPr>
        <w:t xml:space="preserve">школьников </w:t>
      </w:r>
    </w:p>
    <w:p w:rsidR="00086FEF" w:rsidRPr="00086FEF" w:rsidRDefault="00086FEF" w:rsidP="00086FEF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086FEF">
        <w:rPr>
          <w:rFonts w:ascii="Times New Roman" w:eastAsia="Calibri" w:hAnsi="Times New Roman" w:cs="Times New Roman"/>
          <w:b/>
          <w:sz w:val="28"/>
          <w:szCs w:val="32"/>
        </w:rPr>
        <w:t>по</w:t>
      </w:r>
      <w:r w:rsidRPr="00086FEF">
        <w:rPr>
          <w:rFonts w:ascii="Times New Roman" w:eastAsia="Calibri" w:hAnsi="Times New Roman" w:cs="Times New Roman"/>
          <w:b/>
          <w:spacing w:val="-5"/>
          <w:sz w:val="28"/>
          <w:szCs w:val="32"/>
        </w:rPr>
        <w:t xml:space="preserve"> </w:t>
      </w:r>
      <w:r w:rsidRPr="00086FEF">
        <w:rPr>
          <w:rFonts w:ascii="Times New Roman" w:eastAsia="Calibri" w:hAnsi="Times New Roman" w:cs="Times New Roman"/>
          <w:b/>
          <w:sz w:val="28"/>
          <w:szCs w:val="32"/>
        </w:rPr>
        <w:t>ТЕХНОЛОГИИ</w:t>
      </w:r>
    </w:p>
    <w:p w:rsidR="00086FEF" w:rsidRPr="00086FEF" w:rsidRDefault="00086FEF" w:rsidP="00086FEF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086FEF">
        <w:rPr>
          <w:rFonts w:ascii="Times New Roman" w:eastAsia="Calibri" w:hAnsi="Times New Roman" w:cs="Times New Roman"/>
          <w:b/>
          <w:sz w:val="28"/>
          <w:szCs w:val="32"/>
        </w:rPr>
        <w:t xml:space="preserve">номинация «Культура дома, дизайн и технологии» </w:t>
      </w:r>
    </w:p>
    <w:p w:rsidR="00086FEF" w:rsidRPr="00086FEF" w:rsidRDefault="00086FEF" w:rsidP="00086FEF">
      <w:pPr>
        <w:widowControl w:val="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6FEF">
        <w:rPr>
          <w:rFonts w:ascii="Times New Roman" w:eastAsia="Calibri" w:hAnsi="Times New Roman" w:cs="Times New Roman"/>
          <w:b/>
          <w:sz w:val="28"/>
          <w:szCs w:val="32"/>
        </w:rPr>
        <w:t>2021- 2022 учебный год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FEF" w:rsidRPr="00086FEF" w:rsidRDefault="00086FEF" w:rsidP="00086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проведения школьного этапа олимпиады.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1.1. Школьный этап олимпиады состоит из двух туров индивидуальных состязаний участников (теоретического и практического).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1.1.1. </w:t>
      </w:r>
      <w:r w:rsidRPr="00086FEF">
        <w:rPr>
          <w:rFonts w:ascii="Times New Roman" w:eastAsia="Calibri" w:hAnsi="Times New Roman" w:cs="Times New Roman"/>
          <w:i/>
          <w:sz w:val="24"/>
          <w:szCs w:val="24"/>
        </w:rPr>
        <w:t>Теоретический тур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Длительность теоретического тура составляет: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5 класс – 1 академический час (45 минут);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6 класс – 1 академический час (45 минут);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7 класс – 2 академических часа (90 минут);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8 класс – 2 академических часа (90 минут);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9 класс – 2 академических часа (90 минут);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10 класс – 2 академических часа (90 минут);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11 класс – 2 академических часа (90 минут).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1.1.2. Участники могут делятся на возрастные группы – 5–6 классы, 7–8 классы, 9–11 классы.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1.1.3. Для проведения теоретического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1.1.4. Расчет числа аудиторий определяется числом участников и посадочных мест в аудиториях. Проведению теоретического тура предшествует краткий инструктаж участников о правилах участия в олимпиаде.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1.1.5. </w:t>
      </w:r>
      <w:r w:rsidRPr="00086FEF">
        <w:rPr>
          <w:rFonts w:ascii="Times New Roman" w:eastAsia="Calibri" w:hAnsi="Times New Roman" w:cs="Times New Roman"/>
          <w:i/>
          <w:sz w:val="24"/>
          <w:szCs w:val="24"/>
        </w:rPr>
        <w:t>Практический тур.</w:t>
      </w: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Длительность практического тура составляет: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5 класс – 1 академический час (45 минут);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6 класс – 1 академический час (45 минут);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7 класс – 2 академических часа (90 минут);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8 класс – 2 академических часа (90 минут);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9 класс – 2 академических часа (90 минут);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10 класс – 2 академических часа (90 минут);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11 класс – 2 академических часа (90 минут).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1.1.6. Участники делятся на возрастные группы – 5–6 классы, 7–8 классы, 9–11 классы. </w:t>
      </w:r>
      <w:r w:rsidRPr="00086F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1.1.7. Для проведения практического тура необходимы аудитории, в которых каждому участнику олимпиады должно быть предоставлено отдельное оборудованное рабочее место в соответствии с выбранным направлением практики.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1.1.8. В качестве аудиторий для выполнения практических работ по технологии лучше всего подходят мастерские и кабинеты технологии (по 15–20 рабочих мест), в которых оснащение и планировка рабочих мест создают оптимальные условия для проведения этого этапа. Кроме того, в каждом из них в качестве дежурных должны находиться представители организатора и/или оргкомитета соответствующего этапа олимпиады и/или члены жюри.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1.1.9. В аудитории, где проходит практический тур, должны постоянно находиться преподаватель для оперативного решения возникающих вопросов и механик для устранения </w:t>
      </w:r>
      <w:r w:rsidRPr="00086FE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неполадок оборудования. В мастерских должны быть часы для контроля времени выполнения задания.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1.1.10. Проведению практического тура предшествует краткий инструктаж участников о правилах техники безопасности.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FEF">
        <w:rPr>
          <w:rFonts w:ascii="Times New Roman" w:eastAsia="Calibri" w:hAnsi="Times New Roman" w:cs="Times New Roman"/>
          <w:color w:val="000000"/>
          <w:sz w:val="24"/>
          <w:szCs w:val="24"/>
        </w:rPr>
        <w:t>1.1.11. В мастерских и кабинетах должны быть таблицы-плакаты по безопасным приёмам работы, распечатанные общие правила техники безопасности и правила техники безопасности по соответствующему виду выполняемых работ. Все документы прошиты, подписаны руководителем и инженером по технике безопасности того образовательного учреждения, где проводится олимпиада.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FEF">
        <w:rPr>
          <w:rFonts w:ascii="Times New Roman" w:eastAsia="Calibri" w:hAnsi="Times New Roman" w:cs="Times New Roman"/>
          <w:color w:val="000000"/>
          <w:sz w:val="24"/>
          <w:szCs w:val="24"/>
        </w:rPr>
        <w:t>1.1.12. Для выполнения практического задания необходимо обеспечить учащихся всем необходимым: рабочими местами индивидуального и коллективного использования, исправными инструментами, станками, измерительными инструментами, средствами защиты, спецодеждой, заготовками. Не позднее чем за 10 дней (заранее) подготовить инструктивно-методическое письмо с перечнем необходимых материалов и инструментов для выполнения учащимися предлагаемой практической работы.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FEF">
        <w:rPr>
          <w:rFonts w:ascii="Times New Roman" w:eastAsia="Calibri" w:hAnsi="Times New Roman" w:cs="Times New Roman"/>
          <w:color w:val="000000"/>
          <w:sz w:val="24"/>
          <w:szCs w:val="24"/>
        </w:rPr>
        <w:t>1.1.13. В день проведения практического тура обязательно должно быть присутствие медицинского работника в образовательной организации, а также наличие укомплектованной медицинской аптечки в мастерских.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6FEF" w:rsidRPr="00086FEF" w:rsidRDefault="00086FEF" w:rsidP="00086FEF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08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Необходимое материально-техническое обеспечение для выполнения заданий школьного этапа олимпиады</w:t>
      </w:r>
    </w:p>
    <w:p w:rsidR="00086FEF" w:rsidRPr="00086FEF" w:rsidRDefault="00086FEF" w:rsidP="00086FEF">
      <w:pPr>
        <w:tabs>
          <w:tab w:val="left" w:pos="136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86FEF" w:rsidRPr="00086FEF" w:rsidRDefault="00086FEF" w:rsidP="00086FEF">
      <w:pPr>
        <w:tabs>
          <w:tab w:val="left" w:pos="136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3.1. 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практического. </w:t>
      </w:r>
    </w:p>
    <w:p w:rsidR="00086FEF" w:rsidRPr="00086FEF" w:rsidRDefault="00086FEF" w:rsidP="00086FEF">
      <w:pPr>
        <w:tabs>
          <w:tab w:val="left" w:pos="136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086FEF">
        <w:rPr>
          <w:rFonts w:ascii="Times New Roman" w:eastAsia="Calibri" w:hAnsi="Times New Roman" w:cs="Times New Roman"/>
          <w:i/>
          <w:sz w:val="24"/>
          <w:szCs w:val="24"/>
        </w:rPr>
        <w:t>Теоретический тур.</w:t>
      </w: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Каждому участнику, при необходимости, должны быть предоставлены предусмотренные для выполнения заданий по технологии инструменты (циркуль, транспортир, линейка, цветные карандаши</w:t>
      </w:r>
      <w:proofErr w:type="gramStart"/>
      <w:r w:rsidRPr="00086FEF">
        <w:rPr>
          <w:rFonts w:ascii="Times New Roman" w:eastAsia="Calibri" w:hAnsi="Times New Roman" w:cs="Times New Roman"/>
          <w:sz w:val="24"/>
          <w:szCs w:val="24"/>
        </w:rPr>
        <w:t>. ластики</w:t>
      </w:r>
      <w:proofErr w:type="gramEnd"/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и пр.). Желательно обеспечить участников ручками с чернилами одного, установленного организатором, цвета. </w:t>
      </w:r>
    </w:p>
    <w:p w:rsidR="00086FEF" w:rsidRPr="00086FEF" w:rsidRDefault="00086FEF" w:rsidP="00086FEF">
      <w:pPr>
        <w:tabs>
          <w:tab w:val="left" w:pos="1365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086FEF">
        <w:rPr>
          <w:rFonts w:ascii="Times New Roman" w:eastAsia="Calibri" w:hAnsi="Times New Roman" w:cs="Times New Roman"/>
          <w:i/>
          <w:sz w:val="24"/>
          <w:szCs w:val="24"/>
        </w:rPr>
        <w:t>Практический тур.</w:t>
      </w: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Для проведения практического тура школьного этапа олимпиады по технологии, центральная предметно-методическая комиссия рекомендует предусмотреть следующее оборудование, представленное ниже с учётом соответствующих направлений и видов выполняемых работ из расчёта на одного участника.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 качестве аудиторий для теоретического конкурса целесообразно использовать школьные кабинеты. Расчет числа кабинетов определяется числом участников и посадочных мест в кабинете. Каждому участнику должен быть предоставлен отдельный стол или парта. </w:t>
      </w: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86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нормальной работы участников в помещениях необходимо обеспечивать комфортные условия: тишина, чистота, свежий воздух, достаточная освещенность рабочих мест, температура 20-22</w:t>
      </w:r>
      <w:r w:rsidRPr="00086FE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о</w:t>
      </w:r>
      <w:r w:rsidRPr="00086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С, влажность 40-60%.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6F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Пользоваться сотовыми телефонами запрещено.</w:t>
      </w:r>
      <w:r w:rsidRPr="00086F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086FEF" w:rsidRPr="00086FEF" w:rsidRDefault="00086FEF" w:rsidP="00086F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формирования комплектов заданий и методические подходы к составлению заданий школьного этапа олимпиады.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Олимпиадные задания теоретического тура олимпиады состоят из двух частей: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а) первая часть – общая, где участники выполняют теоретические задания в форме письменного ответа на вопросы, одинаковые для двух направлений (составляет 30% от общего количества вопросов);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б) вторая часть – специальная, где участники отвечают на теоретические вопросы и выполняют творческое задание соответствующего направления «Культура дома, дизайн и технологии».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При составлении олимпиадных заданий необходимо учитывать реальный уровень знаний испытуемых, поэтому муниципальным предметно-методическим комиссиям необходимо </w:t>
      </w:r>
      <w:r w:rsidRPr="00086FEF">
        <w:rPr>
          <w:rFonts w:ascii="Times New Roman" w:eastAsia="Calibri" w:hAnsi="Times New Roman" w:cs="Times New Roman"/>
          <w:sz w:val="24"/>
          <w:szCs w:val="24"/>
        </w:rPr>
        <w:lastRenderedPageBreak/>
        <w:t>подготовить задания отдельно для участников возрастных трех групп, а региональным предметно-методическим комиссиям – для участников двух групп. При формировании пакета заданий необходимо учитывать ранее изученный материал обучающимися согласно федеральным государственным образовательным стандартам  начального, основного общего и среднего общего образований, примерных образовательных программ, примерных программ предметной области «Технология», учитывать региональные особенности и реализовывать принцип равных и доступных условий.</w:t>
      </w:r>
    </w:p>
    <w:p w:rsidR="00086FEF" w:rsidRPr="00086FEF" w:rsidRDefault="00086FEF" w:rsidP="00086FEF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Типология олимпиадных заданий теоретического тура.</w:t>
      </w:r>
      <w:r w:rsidRPr="0008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FEF" w:rsidRPr="00086FEF" w:rsidRDefault="00086FEF" w:rsidP="00086FEF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теоретическом туре школьного этапа олимпиады по технологии разработаны задания, состоящие из тестов различного типа, задач и творческого задания, раскрывающих обязательное базовое содержание образовательной области и требования к уровню подготовки выпускников основной и средней школы по технологии. Уровень сложности заданий определён таким образом, чтобы на их решение участник смог затратить выделенное на это время. </w:t>
      </w:r>
    </w:p>
    <w:p w:rsidR="00086FEF" w:rsidRPr="00086FEF" w:rsidRDefault="00086FEF" w:rsidP="00086FEF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набор заданий для 5-6 классов включены не более 15 контрольных вопросов и тестов с учётом творческого задания по всем пройденным разделам программы предмета «Технология». Максимальное количество баллов – 20. </w:t>
      </w:r>
    </w:p>
    <w:p w:rsidR="00086FEF" w:rsidRPr="00086FEF" w:rsidRDefault="00086FEF" w:rsidP="00086FEF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направления «Культура дома, дизайн и технологии» максимальное число баллов для 7-8 классов – 25. </w:t>
      </w:r>
    </w:p>
    <w:p w:rsidR="00086FEF" w:rsidRPr="00086FEF" w:rsidRDefault="00086FEF" w:rsidP="00086FEF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9-11 классов на школьном этапе задания включают 20 вопросов и одно творческое задание. Максимальное число баллов – 25 (творческое задание оценивается в 5 баллов).</w:t>
      </w:r>
    </w:p>
    <w:p w:rsidR="00086FEF" w:rsidRPr="00086FEF" w:rsidRDefault="00086FEF" w:rsidP="00086FEF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FEF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086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Типология олимпиадных заданий практического тура.</w:t>
      </w:r>
    </w:p>
    <w:p w:rsidR="00086FEF" w:rsidRPr="00086FEF" w:rsidRDefault="00086FEF" w:rsidP="00086FEF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сложности заданий определён таким образом, чтобы на их выполнение участник школьного этапа смог затратить отведенное на их выполнение время. </w:t>
      </w:r>
      <w:r w:rsidRPr="00086F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Практический тур школьного этапа рекомендуется проводить для всех участников, для первой возрастной группы (5–6 классы) проведение практического тура на усмотрение организаторов и муниципальных координаторов.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FEF">
        <w:rPr>
          <w:rFonts w:ascii="Times New Roman" w:eastAsia="Calibri" w:hAnsi="Times New Roman" w:cs="Times New Roman"/>
          <w:b/>
          <w:sz w:val="28"/>
          <w:szCs w:val="28"/>
        </w:rPr>
        <w:t>4. Критерии и методика оценивания выполненных олимпиадных заданий.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Система и методика оценивания олимпиадных заданий должны позволять объективно выявить реальный уровень подготовки участников олимпиады по технологии. С учётом этого методика оценивания олимпиадных заданий: 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- по всем теоретическим и практическим заданиям начисление баллов производить целыми, а не дробными числами, уйдя от ошибок, так как дробные числа только увеличат их вероятность, при этом общий результат будет получен в целых числах, что упростит подсчёт баллов всех участников; 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- размер максимальных баллов за задания теоретического тура установлены в зависимости от уровня сложности задания, за задания одного уровня сложности начисляются одинаковые максимальные баллы;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- для удобства подсчёта результатов теоретического тура </w:t>
      </w:r>
      <w:r w:rsidRPr="00086FEF">
        <w:rPr>
          <w:rFonts w:ascii="Times New Roman" w:eastAsia="Calibri" w:hAnsi="Times New Roman" w:cs="Times New Roman"/>
          <w:sz w:val="24"/>
          <w:szCs w:val="24"/>
          <w:u w:val="single"/>
        </w:rPr>
        <w:t>за каждое правильно выполненное задание участник конкурса получает 1 балл, выполненное задание частично – 0,5 балла, если тест выполнен неправильно – 0 баллов;</w:t>
      </w: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- формулировка свободных ответов на вопросы и задания обязательно и/или частично должна совпадать с ответом, прилагаемым к заданию. Здесь правильность ответа должна оцениваться по общему смыслу и по ключевым словам;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- при подсчёте баллов общее количество баллов не должно превышать рекомендуемое;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- общий результат оценивать путём простого сложения баллов, полученных участниками за каждый тур олимпиады.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теоретического, практического туров.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  <w:u w:val="single"/>
        </w:rPr>
        <w:t>В первом теоретическом туре</w:t>
      </w:r>
      <w:r w:rsidRPr="00086F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учащиеся 5-6 классов  могут получить 14 баллов за 14 заданий и 6 баллов за творческое задание. Максимальное количество баллов - 20. 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-учащиеся 7-8 классов могут получить 19 баллов за 19 вопросов и до 6 баллов за творческое задание. Максимальное количество баллов - 25.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-учащиеся 9-11 классов могут получить по 20 баллов за 20 вопросов и 5 баллов за творческое задание. Максимальное количество баллов – 25.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  <w:u w:val="single"/>
        </w:rPr>
        <w:t>во втором, практическом туре</w:t>
      </w:r>
      <w:r w:rsidRPr="00086FE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086FEF">
        <w:rPr>
          <w:rFonts w:ascii="Times New Roman" w:eastAsia="Calibri" w:hAnsi="Times New Roman" w:cs="Times New Roman"/>
          <w:sz w:val="24"/>
          <w:szCs w:val="24"/>
        </w:rPr>
        <w:t>5-11 классы по 35 баллов.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086FEF">
        <w:rPr>
          <w:rFonts w:ascii="Times New Roman" w:eastAsia="Calibri" w:hAnsi="Times New Roman" w:cs="Times New Roman"/>
          <w:b/>
          <w:sz w:val="24"/>
          <w:szCs w:val="24"/>
        </w:rPr>
        <w:t>Максимальное число баллов по результатам олимпиады:</w:t>
      </w:r>
    </w:p>
    <w:p w:rsidR="00086FEF" w:rsidRPr="00086FEF" w:rsidRDefault="00086FEF" w:rsidP="00086F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для учащихся 5-6 классов - 55 баллов</w:t>
      </w:r>
    </w:p>
    <w:p w:rsidR="00086FEF" w:rsidRPr="00086FEF" w:rsidRDefault="00086FEF" w:rsidP="00086F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для учащихся 7-8 классов  - 60 баллов</w:t>
      </w:r>
    </w:p>
    <w:p w:rsidR="00086FEF" w:rsidRPr="00086FEF" w:rsidRDefault="00086FEF" w:rsidP="00086F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для учащихся 9-11 классов  - 60 баллов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green"/>
        </w:rPr>
      </w:pPr>
    </w:p>
    <w:p w:rsidR="00086FEF" w:rsidRPr="00086FEF" w:rsidRDefault="00086FEF" w:rsidP="00086F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86F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6FEF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Особые условия</w:t>
      </w:r>
    </w:p>
    <w:p w:rsidR="00086FEF" w:rsidRPr="00086FEF" w:rsidRDefault="00086FEF" w:rsidP="00086FEF">
      <w:pPr>
        <w:spacing w:after="0" w:line="240" w:lineRule="auto"/>
        <w:ind w:left="-426"/>
        <w:rPr>
          <w:rFonts w:ascii="Times New Roman" w:eastAsia="Calibri" w:hAnsi="Times New Roman" w:cs="Times New Roman"/>
        </w:rPr>
      </w:pPr>
    </w:p>
    <w:p w:rsidR="00086FEF" w:rsidRPr="00086FEF" w:rsidRDefault="00086FEF" w:rsidP="00086F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</w:rPr>
      </w:pPr>
      <w:r w:rsidRPr="00086FEF">
        <w:rPr>
          <w:rFonts w:ascii="Times New Roman" w:eastAsia="Calibri" w:hAnsi="Times New Roman" w:cs="Times New Roman"/>
          <w:sz w:val="24"/>
        </w:rPr>
        <w:t xml:space="preserve">      Тиражирование заданий осуществляется с учетом следующих параметров: листы бумаги формата А4, черно-белая печать 12 или 14 кеглем. Задания должны тиражироваться без уменьшения.</w:t>
      </w:r>
      <w:bookmarkStart w:id="1" w:name="page40"/>
      <w:bookmarkEnd w:id="1"/>
      <w:r w:rsidRPr="00086FEF">
        <w:rPr>
          <w:rFonts w:ascii="Times New Roman" w:eastAsia="Calibri" w:hAnsi="Times New Roman" w:cs="Times New Roman"/>
          <w:b/>
          <w:i/>
          <w:sz w:val="24"/>
        </w:rPr>
        <w:t xml:space="preserve">   </w:t>
      </w:r>
    </w:p>
    <w:p w:rsidR="00086FEF" w:rsidRPr="00086FEF" w:rsidRDefault="00086FEF" w:rsidP="00086F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</w:rPr>
      </w:pPr>
      <w:r w:rsidRPr="00086FEF">
        <w:rPr>
          <w:rFonts w:ascii="Times New Roman" w:eastAsia="Calibri" w:hAnsi="Times New Roman" w:cs="Times New Roman"/>
          <w:sz w:val="24"/>
        </w:rPr>
        <w:t xml:space="preserve">      В случае нарушения участником олимпиады Порядка проведения всероссийской олимпиады школьников и (или) утвержденных требований к организации и проведению соответствующего этапа олимпиады по технологии,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086FEF" w:rsidRPr="00086FEF" w:rsidRDefault="00086FEF" w:rsidP="00086FEF">
      <w:pPr>
        <w:spacing w:after="0" w:line="240" w:lineRule="auto"/>
        <w:ind w:left="-426" w:right="20"/>
        <w:jc w:val="both"/>
        <w:rPr>
          <w:rFonts w:ascii="Times New Roman" w:eastAsia="Calibri" w:hAnsi="Times New Roman" w:cs="Times New Roman"/>
          <w:sz w:val="24"/>
        </w:rPr>
      </w:pPr>
      <w:r w:rsidRPr="00086FEF">
        <w:rPr>
          <w:rFonts w:ascii="Times New Roman" w:eastAsia="Calibri" w:hAnsi="Times New Roman" w:cs="Times New Roman"/>
        </w:rPr>
        <w:t xml:space="preserve">      </w:t>
      </w:r>
      <w:r w:rsidRPr="00086FEF">
        <w:rPr>
          <w:rFonts w:ascii="Times New Roman" w:eastAsia="Calibri" w:hAnsi="Times New Roman" w:cs="Times New Roman"/>
          <w:sz w:val="24"/>
        </w:rPr>
        <w:t>Участники олимпиады, которые были удалены, лишаются права дальнейшего участия в олимпиаде по технологии в текущем году.</w:t>
      </w:r>
    </w:p>
    <w:p w:rsidR="00086FEF" w:rsidRPr="00086FEF" w:rsidRDefault="00086FEF" w:rsidP="00086FEF">
      <w:pPr>
        <w:spacing w:after="0" w:line="240" w:lineRule="auto"/>
        <w:ind w:left="-426" w:right="20" w:firstLine="142"/>
        <w:rPr>
          <w:rFonts w:ascii="Times New Roman" w:eastAsia="Calibri" w:hAnsi="Times New Roman" w:cs="Times New Roman"/>
          <w:b/>
          <w:i/>
          <w:sz w:val="24"/>
        </w:rPr>
      </w:pPr>
    </w:p>
    <w:p w:rsidR="00086FEF" w:rsidRPr="00086FEF" w:rsidRDefault="00086FEF" w:rsidP="00086FEF">
      <w:pPr>
        <w:tabs>
          <w:tab w:val="left" w:pos="2420"/>
        </w:tabs>
        <w:spacing w:after="0" w:line="240" w:lineRule="atLeast"/>
        <w:ind w:left="-426" w:firstLine="142"/>
        <w:jc w:val="center"/>
        <w:rPr>
          <w:rFonts w:ascii="???" w:eastAsia="Calibri" w:hAnsi="???" w:cs="Times New Roman"/>
          <w:b/>
          <w:sz w:val="24"/>
          <w:szCs w:val="24"/>
        </w:rPr>
      </w:pPr>
      <w:r w:rsidRPr="00086FEF">
        <w:rPr>
          <w:rFonts w:ascii="???" w:eastAsia="Calibri" w:hAnsi="???" w:cs="Times New Roman"/>
          <w:b/>
          <w:sz w:val="24"/>
          <w:szCs w:val="24"/>
        </w:rPr>
        <w:t>Порядок рассмотрения апелляций</w:t>
      </w:r>
    </w:p>
    <w:p w:rsidR="00086FEF" w:rsidRPr="00086FEF" w:rsidRDefault="00086FEF" w:rsidP="00086FEF">
      <w:pPr>
        <w:spacing w:after="0" w:line="240" w:lineRule="auto"/>
        <w:ind w:left="-426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86FEF">
        <w:rPr>
          <w:rFonts w:ascii="Times New Roman" w:eastAsia="Calibri" w:hAnsi="Times New Roman" w:cs="Times New Roman"/>
        </w:rPr>
        <w:t xml:space="preserve">        </w:t>
      </w:r>
      <w:r w:rsidRPr="00086FEF">
        <w:rPr>
          <w:rFonts w:ascii="Times New Roman" w:eastAsia="Calibri" w:hAnsi="Times New Roman" w:cs="Times New Roman"/>
          <w:sz w:val="24"/>
        </w:rPr>
        <w:t>Апелляция рассматривается в случаях несогласия обучающегося соответствующего этапа Олимпиады с результатами оценивания его олимпиадной работы. Участники олимпиады вправе подать в письменной форме апелляцию о несогласии с выставленными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Pr="00086FEF">
        <w:rPr>
          <w:rFonts w:ascii="???" w:eastAsia="Calibri" w:hAnsi="???" w:cs="Times New Roman"/>
          <w:b/>
          <w:sz w:val="24"/>
          <w:szCs w:val="24"/>
        </w:rPr>
        <w:t xml:space="preserve">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EF" w:rsidRPr="00086FEF" w:rsidRDefault="00086FEF" w:rsidP="00086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6FEF" w:rsidRPr="00086FEF" w:rsidRDefault="00086FEF" w:rsidP="00086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FEF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086F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ПРИЛОЖЕНИЯ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Приложение 1. Форма бланка заданий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ВСЕРОССИЙСКАЯ ОЛИМПИАДА ШКОЛЬНИКОВ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ПО ТЕХНОЛОГИИ (______ЭТАП)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ТЕОРЕТИЧЕСКИЙ ТУР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возрастная группа (____ классы)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Уважаемый участник олимпиады!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Вам предстоит выполнить теоретические и тестовые задания.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Время выполнения заданий теоретического тура _______академических часа (____минут).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Выполнение теоретических (письменных, творческих) заданий целесообразно организовать следующим образом: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не спеша, внимательно прочитайте задание и определите, наиболее верный и полный ответ; 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отвечая на теоретический вопрос, обдумайте и сформулируйте конкретный ответ только на поставленный вопрос; 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если Вы выполняете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особое внимание обратите на задания, в выполнении которых требуется выразить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Ваше мнение с учетом анализа ситуации или поставленной проблемы.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 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после выполнения всех предложенных заданий еще раз удостоверьтесь в правильности выбранных Вами ответов и решений.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Выполнение тестовых заданий целесообразно организовать следующим образом: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не спеша, внимательно прочитайте тестовое задание;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определите, какой из предложенных вариантов ответа наиболее верный и полный;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напишите букву, соответствующую выбранному Вами ответу; </w:t>
      </w:r>
    </w:p>
    <w:p w:rsidR="00086FEF" w:rsidRDefault="00086FEF" w:rsidP="00086F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  продолжайте, таким образом, работу до завершения выполнения тестовых заданий; </w:t>
      </w:r>
      <w:r w:rsidRPr="00086FE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после выполнения всех предложенных заданий еще раз удостоверьтесь в правильности ваших ответов; 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если потребуется корректировка выбранного Вами варианта ответа, то неправильный вариант ответа зачеркните крестиком, и рядом напишите новый.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Предупреждаем Вас, что: 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при оценке тестовых заданий, где необходимо определить один правильный ответ,  баллов выставляется за неверный ответ и в случае, если участником отмечены несколько ответов (в том числе правильный), или все ответы;  </w:t>
      </w:r>
    </w:p>
    <w:p w:rsidR="00086FEF" w:rsidRDefault="00086FEF" w:rsidP="00086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 xml:space="preserve">при оценке тестовых заданий,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ответы. </w:t>
      </w:r>
    </w:p>
    <w:p w:rsidR="00086FEF" w:rsidRPr="00086FEF" w:rsidRDefault="00086FEF" w:rsidP="00086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EF">
        <w:rPr>
          <w:rFonts w:ascii="Times New Roman" w:eastAsia="Calibri" w:hAnsi="Times New Roman" w:cs="Times New Roman"/>
          <w:sz w:val="24"/>
          <w:szCs w:val="24"/>
        </w:rPr>
        <w:t>Задание теоретического тура считается выполненным, если Вы вовремя сдаете его членам жюри. Максимальная оценка – ___ баллов.</w:t>
      </w:r>
    </w:p>
    <w:p w:rsidR="00086FEF" w:rsidRPr="00086FEF" w:rsidRDefault="00086FEF" w:rsidP="00086FEF">
      <w:pPr>
        <w:autoSpaceDE w:val="0"/>
        <w:autoSpaceDN w:val="0"/>
        <w:adjustRightInd w:val="0"/>
        <w:spacing w:before="60" w:after="0" w:line="226" w:lineRule="exact"/>
        <w:ind w:right="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EF" w:rsidRPr="00086FEF" w:rsidRDefault="00086FEF" w:rsidP="00086FEF">
      <w:pPr>
        <w:autoSpaceDE w:val="0"/>
        <w:autoSpaceDN w:val="0"/>
        <w:adjustRightInd w:val="0"/>
        <w:spacing w:before="60" w:after="0" w:line="226" w:lineRule="exact"/>
        <w:ind w:right="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2" w:rsidRDefault="002603C2"/>
    <w:sectPr w:rsidR="002603C2" w:rsidSect="00086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A1195"/>
    <w:multiLevelType w:val="multilevel"/>
    <w:tmpl w:val="F752CD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93"/>
    <w:rsid w:val="00086FEF"/>
    <w:rsid w:val="002603C2"/>
    <w:rsid w:val="008E5B93"/>
    <w:rsid w:val="00E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C470B-CB65-46E4-9299-8B49C532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Растатурова</dc:creator>
  <cp:keywords/>
  <dc:description/>
  <cp:lastModifiedBy>Admin</cp:lastModifiedBy>
  <cp:revision>2</cp:revision>
  <dcterms:created xsi:type="dcterms:W3CDTF">2021-09-22T14:22:00Z</dcterms:created>
  <dcterms:modified xsi:type="dcterms:W3CDTF">2021-09-22T14:22:00Z</dcterms:modified>
</cp:coreProperties>
</file>